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15513" w14:textId="604AE02A" w:rsidR="009004D4" w:rsidRDefault="009004D4">
      <w:r>
        <w:rPr>
          <w:noProof/>
        </w:rPr>
        <w:drawing>
          <wp:inline distT="0" distB="0" distL="0" distR="0" wp14:anchorId="33868360" wp14:editId="3C8AE828">
            <wp:extent cx="1038379" cy="3889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159" cy="390752"/>
                    </a:xfrm>
                    <a:prstGeom prst="rect">
                      <a:avLst/>
                    </a:prstGeom>
                    <a:noFill/>
                    <a:ln>
                      <a:noFill/>
                    </a:ln>
                  </pic:spPr>
                </pic:pic>
              </a:graphicData>
            </a:graphic>
          </wp:inline>
        </w:drawing>
      </w:r>
    </w:p>
    <w:tbl>
      <w:tblPr>
        <w:tblW w:w="9532" w:type="dxa"/>
        <w:tblInd w:w="-34" w:type="dxa"/>
        <w:tblLayout w:type="fixed"/>
        <w:tblLook w:val="0000" w:firstRow="0" w:lastRow="0" w:firstColumn="0" w:lastColumn="0" w:noHBand="0" w:noVBand="0"/>
      </w:tblPr>
      <w:tblGrid>
        <w:gridCol w:w="5988"/>
        <w:gridCol w:w="3544"/>
      </w:tblGrid>
      <w:tr w:rsidR="005935DB" w:rsidRPr="0059552D" w14:paraId="72A8EE58" w14:textId="77777777" w:rsidTr="00D841EE">
        <w:trPr>
          <w:cantSplit/>
          <w:trHeight w:val="1128"/>
        </w:trPr>
        <w:tc>
          <w:tcPr>
            <w:tcW w:w="5988" w:type="dxa"/>
            <w:vAlign w:val="center"/>
          </w:tcPr>
          <w:p w14:paraId="01DDC9F3" w14:textId="77777777" w:rsidR="005935DB" w:rsidRPr="00E300E6" w:rsidRDefault="000D6176" w:rsidP="00474288">
            <w:pPr>
              <w:rPr>
                <w:rFonts w:asciiTheme="minorHAnsi" w:hAnsiTheme="minorHAnsi" w:cs="Arial"/>
                <w:b/>
                <w:sz w:val="52"/>
                <w:szCs w:val="52"/>
              </w:rPr>
            </w:pPr>
            <w:r w:rsidRPr="00E300E6">
              <w:rPr>
                <w:rFonts w:asciiTheme="minorHAnsi" w:hAnsiTheme="minorHAnsi" w:cs="Arial"/>
                <w:sz w:val="52"/>
                <w:szCs w:val="52"/>
              </w:rPr>
              <w:t>Job d</w:t>
            </w:r>
            <w:r w:rsidR="005935DB" w:rsidRPr="00E300E6">
              <w:rPr>
                <w:rFonts w:asciiTheme="minorHAnsi" w:hAnsiTheme="minorHAnsi" w:cs="Arial"/>
                <w:sz w:val="52"/>
                <w:szCs w:val="52"/>
              </w:rPr>
              <w:t>escription</w:t>
            </w:r>
          </w:p>
        </w:tc>
        <w:tc>
          <w:tcPr>
            <w:tcW w:w="3544" w:type="dxa"/>
            <w:vAlign w:val="center"/>
          </w:tcPr>
          <w:p w14:paraId="34992839" w14:textId="19016A96" w:rsidR="005935DB" w:rsidRPr="0059552D" w:rsidRDefault="005935DB" w:rsidP="00D841EE">
            <w:pPr>
              <w:jc w:val="right"/>
              <w:rPr>
                <w:rFonts w:asciiTheme="minorHAnsi" w:hAnsiTheme="minorHAnsi" w:cs="Arial"/>
                <w:b/>
                <w:sz w:val="28"/>
              </w:rPr>
            </w:pPr>
          </w:p>
        </w:tc>
      </w:tr>
    </w:tbl>
    <w:p w14:paraId="55CC9C6E" w14:textId="77777777" w:rsidR="005935DB" w:rsidRPr="00D841EE" w:rsidRDefault="005935DB" w:rsidP="00474288">
      <w:pPr>
        <w:rPr>
          <w:rFonts w:asciiTheme="minorHAnsi" w:hAnsiTheme="minorHAnsi" w:cs="Arial"/>
          <w:sz w:val="8"/>
          <w:szCs w:val="8"/>
        </w:rPr>
      </w:pPr>
    </w:p>
    <w:tbl>
      <w:tblPr>
        <w:tblW w:w="9436" w:type="dxa"/>
        <w:tblLayout w:type="fixed"/>
        <w:tblCellMar>
          <w:left w:w="80" w:type="dxa"/>
          <w:right w:w="80" w:type="dxa"/>
        </w:tblCellMar>
        <w:tblLook w:val="0000" w:firstRow="0" w:lastRow="0" w:firstColumn="0" w:lastColumn="0" w:noHBand="0" w:noVBand="0"/>
      </w:tblPr>
      <w:tblGrid>
        <w:gridCol w:w="3482"/>
        <w:gridCol w:w="5954"/>
      </w:tblGrid>
      <w:tr w:rsidR="005935DB" w:rsidRPr="0059552D" w14:paraId="7674F945" w14:textId="77777777" w:rsidTr="7CB45B49">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2CC889FE" w14:textId="77777777" w:rsidR="005935DB" w:rsidRPr="0059552D" w:rsidRDefault="005935DB" w:rsidP="00DD13C1">
            <w:pPr>
              <w:pStyle w:val="Heading8"/>
              <w:autoSpaceDE/>
              <w:autoSpaceDN/>
              <w:adjustRightInd/>
              <w:jc w:val="both"/>
              <w:rPr>
                <w:rFonts w:asciiTheme="minorHAnsi" w:hAnsiTheme="minorHAnsi"/>
                <w:iCs/>
                <w:sz w:val="24"/>
                <w:szCs w:val="24"/>
                <w:lang w:val="en-GB"/>
              </w:rPr>
            </w:pPr>
            <w:r w:rsidRPr="0059552D">
              <w:rPr>
                <w:rFonts w:asciiTheme="minorHAnsi" w:hAnsiTheme="minorHAnsi"/>
                <w:iCs/>
                <w:sz w:val="24"/>
                <w:szCs w:val="24"/>
                <w:lang w:val="en-GB"/>
              </w:rPr>
              <w:t xml:space="preserve">Job </w:t>
            </w:r>
            <w:r w:rsidR="00DD13C1">
              <w:rPr>
                <w:rFonts w:asciiTheme="minorHAnsi" w:hAnsiTheme="minorHAnsi"/>
                <w:iCs/>
                <w:sz w:val="24"/>
                <w:szCs w:val="24"/>
                <w:lang w:val="en-GB"/>
              </w:rPr>
              <w:t>t</w:t>
            </w:r>
            <w:r w:rsidRPr="0059552D">
              <w:rPr>
                <w:rFonts w:asciiTheme="minorHAnsi" w:hAnsiTheme="minorHAnsi"/>
                <w:iCs/>
                <w:sz w:val="24"/>
                <w:szCs w:val="24"/>
                <w:lang w:val="en-GB"/>
              </w:rPr>
              <w:t>itle</w:t>
            </w:r>
          </w:p>
        </w:tc>
        <w:tc>
          <w:tcPr>
            <w:tcW w:w="5954" w:type="dxa"/>
            <w:tcBorders>
              <w:top w:val="single" w:sz="6" w:space="0" w:color="auto"/>
              <w:left w:val="single" w:sz="6" w:space="0" w:color="auto"/>
              <w:bottom w:val="single" w:sz="6" w:space="0" w:color="auto"/>
              <w:right w:val="single" w:sz="6" w:space="0" w:color="auto"/>
            </w:tcBorders>
            <w:vAlign w:val="center"/>
          </w:tcPr>
          <w:p w14:paraId="24629EDB" w14:textId="30338EF2" w:rsidR="005935DB" w:rsidRPr="0059552D" w:rsidRDefault="00003302" w:rsidP="00E300E6">
            <w:pPr>
              <w:jc w:val="left"/>
              <w:rPr>
                <w:rFonts w:asciiTheme="minorHAnsi" w:hAnsiTheme="minorHAnsi" w:cs="Arial"/>
                <w:iCs/>
                <w:sz w:val="24"/>
                <w:szCs w:val="24"/>
              </w:rPr>
            </w:pPr>
            <w:r>
              <w:rPr>
                <w:rFonts w:asciiTheme="minorHAnsi" w:hAnsiTheme="minorHAnsi" w:cs="Arial"/>
                <w:iCs/>
                <w:sz w:val="24"/>
                <w:szCs w:val="24"/>
              </w:rPr>
              <w:t>P</w:t>
            </w:r>
            <w:r w:rsidR="004C6B44">
              <w:rPr>
                <w:rFonts w:asciiTheme="minorHAnsi" w:hAnsiTheme="minorHAnsi" w:cs="Arial"/>
                <w:iCs/>
                <w:sz w:val="24"/>
                <w:szCs w:val="24"/>
              </w:rPr>
              <w:t xml:space="preserve">ersonal </w:t>
            </w:r>
            <w:r>
              <w:rPr>
                <w:rFonts w:asciiTheme="minorHAnsi" w:hAnsiTheme="minorHAnsi" w:cs="Arial"/>
                <w:iCs/>
                <w:sz w:val="24"/>
                <w:szCs w:val="24"/>
              </w:rPr>
              <w:t>A</w:t>
            </w:r>
            <w:r w:rsidR="004C6B44">
              <w:rPr>
                <w:rFonts w:asciiTheme="minorHAnsi" w:hAnsiTheme="minorHAnsi" w:cs="Arial"/>
                <w:iCs/>
                <w:sz w:val="24"/>
                <w:szCs w:val="24"/>
              </w:rPr>
              <w:t>ssistant</w:t>
            </w:r>
            <w:r w:rsidR="00E315E1" w:rsidRPr="0059552D">
              <w:rPr>
                <w:rFonts w:asciiTheme="minorHAnsi" w:hAnsiTheme="minorHAnsi" w:cs="Arial"/>
                <w:iCs/>
                <w:sz w:val="24"/>
                <w:szCs w:val="24"/>
              </w:rPr>
              <w:t xml:space="preserve"> </w:t>
            </w:r>
            <w:r w:rsidR="00CE5D62">
              <w:rPr>
                <w:rFonts w:asciiTheme="minorHAnsi" w:hAnsiTheme="minorHAnsi" w:cs="Arial"/>
                <w:iCs/>
                <w:sz w:val="24"/>
                <w:szCs w:val="24"/>
              </w:rPr>
              <w:t xml:space="preserve">to Senior </w:t>
            </w:r>
            <w:r w:rsidR="00707F70">
              <w:rPr>
                <w:rFonts w:asciiTheme="minorHAnsi" w:hAnsiTheme="minorHAnsi" w:cs="Arial"/>
                <w:iCs/>
                <w:sz w:val="24"/>
                <w:szCs w:val="24"/>
              </w:rPr>
              <w:t>Executive</w:t>
            </w:r>
            <w:r w:rsidR="00801828">
              <w:rPr>
                <w:rFonts w:asciiTheme="minorHAnsi" w:hAnsiTheme="minorHAnsi" w:cs="Arial"/>
                <w:iCs/>
                <w:sz w:val="24"/>
                <w:szCs w:val="24"/>
              </w:rPr>
              <w:t xml:space="preserve"> Team</w:t>
            </w:r>
          </w:p>
        </w:tc>
      </w:tr>
      <w:tr w:rsidR="005935DB" w:rsidRPr="0059552D" w14:paraId="1523614E" w14:textId="77777777" w:rsidTr="7CB45B49">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08BB160" w14:textId="77777777" w:rsidR="005935DB" w:rsidRPr="0059552D" w:rsidRDefault="005935DB" w:rsidP="00474288">
            <w:pPr>
              <w:rPr>
                <w:rFonts w:asciiTheme="minorHAnsi" w:hAnsiTheme="minorHAnsi" w:cs="Arial"/>
                <w:b/>
                <w:bCs/>
                <w:iCs/>
                <w:sz w:val="24"/>
                <w:szCs w:val="24"/>
              </w:rPr>
            </w:pPr>
            <w:r w:rsidRPr="0059552D">
              <w:rPr>
                <w:rFonts w:asciiTheme="minorHAnsi" w:hAnsiTheme="minorHAnsi" w:cs="Arial"/>
                <w:b/>
                <w:bCs/>
                <w:iCs/>
                <w:sz w:val="24"/>
                <w:szCs w:val="24"/>
              </w:rPr>
              <w:t>Department</w:t>
            </w:r>
          </w:p>
        </w:tc>
        <w:tc>
          <w:tcPr>
            <w:tcW w:w="5954" w:type="dxa"/>
            <w:tcBorders>
              <w:top w:val="single" w:sz="6" w:space="0" w:color="auto"/>
              <w:left w:val="single" w:sz="6" w:space="0" w:color="auto"/>
              <w:bottom w:val="single" w:sz="6" w:space="0" w:color="auto"/>
              <w:right w:val="single" w:sz="6" w:space="0" w:color="auto"/>
            </w:tcBorders>
            <w:vAlign w:val="center"/>
          </w:tcPr>
          <w:p w14:paraId="0A20532B" w14:textId="304D571F" w:rsidR="005935DB" w:rsidRPr="0059552D" w:rsidRDefault="00CE5D62" w:rsidP="00F139BB">
            <w:pPr>
              <w:jc w:val="left"/>
              <w:rPr>
                <w:rFonts w:asciiTheme="minorHAnsi" w:hAnsiTheme="minorHAnsi" w:cs="Arial"/>
                <w:iCs/>
                <w:sz w:val="24"/>
                <w:szCs w:val="24"/>
              </w:rPr>
            </w:pPr>
            <w:r>
              <w:rPr>
                <w:rFonts w:asciiTheme="minorHAnsi" w:hAnsiTheme="minorHAnsi" w:cs="Arial"/>
                <w:sz w:val="24"/>
                <w:szCs w:val="24"/>
              </w:rPr>
              <w:t xml:space="preserve">Principal and </w:t>
            </w:r>
            <w:r w:rsidR="00003302">
              <w:rPr>
                <w:rFonts w:asciiTheme="minorHAnsi" w:hAnsiTheme="minorHAnsi" w:cs="Arial"/>
                <w:sz w:val="24"/>
                <w:szCs w:val="24"/>
              </w:rPr>
              <w:t>Secretary</w:t>
            </w:r>
            <w:r>
              <w:rPr>
                <w:rFonts w:asciiTheme="minorHAnsi" w:hAnsiTheme="minorHAnsi" w:cs="Arial"/>
                <w:sz w:val="24"/>
                <w:szCs w:val="24"/>
              </w:rPr>
              <w:t xml:space="preserve"> Office</w:t>
            </w:r>
          </w:p>
        </w:tc>
      </w:tr>
      <w:tr w:rsidR="005935DB" w:rsidRPr="0059552D" w14:paraId="7C8167AF" w14:textId="77777777" w:rsidTr="7CB45B49">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958B3A9" w14:textId="77777777" w:rsidR="005935DB" w:rsidRPr="0059552D" w:rsidRDefault="005935DB" w:rsidP="00DD13C1">
            <w:pPr>
              <w:rPr>
                <w:rFonts w:asciiTheme="minorHAnsi" w:hAnsiTheme="minorHAnsi" w:cs="Arial"/>
                <w:b/>
                <w:bCs/>
                <w:iCs/>
                <w:sz w:val="24"/>
                <w:szCs w:val="24"/>
              </w:rPr>
            </w:pPr>
            <w:r w:rsidRPr="0059552D">
              <w:rPr>
                <w:rFonts w:asciiTheme="minorHAnsi" w:hAnsiTheme="minorHAnsi" w:cs="Arial"/>
                <w:b/>
                <w:bCs/>
                <w:iCs/>
                <w:sz w:val="24"/>
                <w:szCs w:val="24"/>
              </w:rPr>
              <w:t xml:space="preserve">Responsible </w:t>
            </w:r>
            <w:r w:rsidR="00DD13C1">
              <w:rPr>
                <w:rFonts w:asciiTheme="minorHAnsi" w:hAnsiTheme="minorHAnsi" w:cs="Arial"/>
                <w:b/>
                <w:bCs/>
                <w:iCs/>
                <w:sz w:val="24"/>
                <w:szCs w:val="24"/>
              </w:rPr>
              <w:t>t</w:t>
            </w:r>
            <w:r w:rsidRPr="0059552D">
              <w:rPr>
                <w:rFonts w:asciiTheme="minorHAnsi" w:hAnsiTheme="minorHAnsi" w:cs="Arial"/>
                <w:b/>
                <w:bCs/>
                <w:iCs/>
                <w:sz w:val="24"/>
                <w:szCs w:val="24"/>
              </w:rPr>
              <w:t>o</w:t>
            </w:r>
          </w:p>
        </w:tc>
        <w:tc>
          <w:tcPr>
            <w:tcW w:w="5954" w:type="dxa"/>
            <w:tcBorders>
              <w:top w:val="single" w:sz="6" w:space="0" w:color="auto"/>
              <w:left w:val="single" w:sz="6" w:space="0" w:color="auto"/>
              <w:bottom w:val="single" w:sz="6" w:space="0" w:color="auto"/>
              <w:right w:val="single" w:sz="6" w:space="0" w:color="auto"/>
            </w:tcBorders>
            <w:vAlign w:val="center"/>
          </w:tcPr>
          <w:p w14:paraId="2AF10CB6" w14:textId="11FBAF82" w:rsidR="005935DB" w:rsidRPr="0059552D" w:rsidRDefault="00CE5D62" w:rsidP="00A80F68">
            <w:pPr>
              <w:jc w:val="left"/>
              <w:rPr>
                <w:rFonts w:asciiTheme="minorHAnsi" w:hAnsiTheme="minorHAnsi" w:cs="Arial"/>
                <w:iCs/>
                <w:sz w:val="24"/>
                <w:szCs w:val="24"/>
              </w:rPr>
            </w:pPr>
            <w:r>
              <w:rPr>
                <w:rFonts w:asciiTheme="minorHAnsi" w:hAnsiTheme="minorHAnsi" w:cs="Arial"/>
                <w:sz w:val="24"/>
                <w:szCs w:val="24"/>
              </w:rPr>
              <w:t xml:space="preserve">Senior </w:t>
            </w:r>
            <w:r w:rsidR="0010365C">
              <w:rPr>
                <w:rFonts w:asciiTheme="minorHAnsi" w:hAnsiTheme="minorHAnsi" w:cs="Arial"/>
                <w:sz w:val="24"/>
                <w:szCs w:val="24"/>
              </w:rPr>
              <w:t>Executive</w:t>
            </w:r>
            <w:r>
              <w:rPr>
                <w:rFonts w:asciiTheme="minorHAnsi" w:hAnsiTheme="minorHAnsi" w:cs="Arial"/>
                <w:sz w:val="24"/>
                <w:szCs w:val="24"/>
              </w:rPr>
              <w:t xml:space="preserve"> Team</w:t>
            </w:r>
          </w:p>
        </w:tc>
      </w:tr>
      <w:tr w:rsidR="005935DB" w:rsidRPr="0059552D" w14:paraId="5859C079" w14:textId="77777777" w:rsidTr="7CB45B49">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73AAA9" w14:textId="77777777" w:rsidR="005935DB" w:rsidRPr="0059552D" w:rsidRDefault="00DD13C1" w:rsidP="00474288">
            <w:pPr>
              <w:rPr>
                <w:rFonts w:asciiTheme="minorHAnsi" w:hAnsiTheme="minorHAnsi" w:cs="Arial"/>
                <w:b/>
                <w:bCs/>
                <w:iCs/>
                <w:sz w:val="24"/>
                <w:szCs w:val="24"/>
              </w:rPr>
            </w:pPr>
            <w:r>
              <w:rPr>
                <w:rFonts w:asciiTheme="minorHAnsi" w:hAnsiTheme="minorHAnsi" w:cs="Arial"/>
                <w:b/>
                <w:bCs/>
                <w:iCs/>
                <w:sz w:val="24"/>
                <w:szCs w:val="24"/>
              </w:rPr>
              <w:t>Responsible f</w:t>
            </w:r>
            <w:r w:rsidR="005935DB" w:rsidRPr="0059552D">
              <w:rPr>
                <w:rFonts w:asciiTheme="minorHAnsi" w:hAnsiTheme="minorHAnsi" w:cs="Arial"/>
                <w:b/>
                <w:bCs/>
                <w:iCs/>
                <w:sz w:val="24"/>
                <w:szCs w:val="24"/>
              </w:rPr>
              <w:t>or</w:t>
            </w:r>
          </w:p>
        </w:tc>
        <w:tc>
          <w:tcPr>
            <w:tcW w:w="5954" w:type="dxa"/>
            <w:tcBorders>
              <w:top w:val="single" w:sz="6" w:space="0" w:color="auto"/>
              <w:left w:val="single" w:sz="6" w:space="0" w:color="auto"/>
              <w:bottom w:val="single" w:sz="6" w:space="0" w:color="auto"/>
              <w:right w:val="single" w:sz="6" w:space="0" w:color="auto"/>
            </w:tcBorders>
            <w:vAlign w:val="center"/>
          </w:tcPr>
          <w:p w14:paraId="6F66DDD9" w14:textId="77777777" w:rsidR="005935DB" w:rsidRPr="0059552D" w:rsidRDefault="00E300E6" w:rsidP="00E300E6">
            <w:pPr>
              <w:jc w:val="left"/>
              <w:rPr>
                <w:rFonts w:asciiTheme="minorHAnsi" w:hAnsiTheme="minorHAnsi" w:cs="Arial"/>
                <w:iCs/>
                <w:sz w:val="24"/>
                <w:szCs w:val="24"/>
              </w:rPr>
            </w:pPr>
            <w:r>
              <w:rPr>
                <w:rFonts w:asciiTheme="minorHAnsi" w:hAnsiTheme="minorHAnsi" w:cs="Arial"/>
                <w:iCs/>
                <w:sz w:val="24"/>
                <w:szCs w:val="24"/>
              </w:rPr>
              <w:t>Not applicable</w:t>
            </w:r>
          </w:p>
        </w:tc>
      </w:tr>
      <w:tr w:rsidR="005935DB" w:rsidRPr="0059552D" w14:paraId="7DE868DA" w14:textId="77777777" w:rsidTr="7CB45B49">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639B881" w14:textId="77777777" w:rsidR="005935DB" w:rsidRPr="0059552D" w:rsidRDefault="005935DB" w:rsidP="00474288">
            <w:pPr>
              <w:rPr>
                <w:rFonts w:asciiTheme="minorHAnsi" w:hAnsiTheme="minorHAnsi" w:cs="Arial"/>
                <w:b/>
                <w:bCs/>
                <w:iCs/>
                <w:sz w:val="24"/>
                <w:szCs w:val="24"/>
              </w:rPr>
            </w:pPr>
            <w:r w:rsidRPr="0059552D">
              <w:rPr>
                <w:rFonts w:asciiTheme="minorHAnsi" w:hAnsiTheme="minorHAnsi" w:cs="Arial"/>
                <w:b/>
                <w:bCs/>
                <w:iCs/>
                <w:sz w:val="24"/>
                <w:szCs w:val="24"/>
              </w:rPr>
              <w:t>Grade</w:t>
            </w:r>
          </w:p>
        </w:tc>
        <w:tc>
          <w:tcPr>
            <w:tcW w:w="5954" w:type="dxa"/>
            <w:tcBorders>
              <w:top w:val="single" w:sz="6" w:space="0" w:color="auto"/>
              <w:left w:val="single" w:sz="6" w:space="0" w:color="auto"/>
              <w:bottom w:val="single" w:sz="6" w:space="0" w:color="auto"/>
              <w:right w:val="single" w:sz="6" w:space="0" w:color="auto"/>
            </w:tcBorders>
            <w:vAlign w:val="center"/>
          </w:tcPr>
          <w:p w14:paraId="6F67D878" w14:textId="424F266B" w:rsidR="005935DB" w:rsidRPr="0059552D" w:rsidRDefault="000D4813" w:rsidP="00F139BB">
            <w:pPr>
              <w:jc w:val="left"/>
              <w:rPr>
                <w:rFonts w:asciiTheme="minorHAnsi" w:hAnsiTheme="minorHAnsi" w:cs="Arial"/>
                <w:iCs/>
                <w:sz w:val="24"/>
                <w:szCs w:val="24"/>
              </w:rPr>
            </w:pPr>
            <w:r>
              <w:rPr>
                <w:rFonts w:asciiTheme="minorHAnsi" w:hAnsiTheme="minorHAnsi" w:cs="Arial"/>
                <w:iCs/>
                <w:sz w:val="24"/>
                <w:szCs w:val="24"/>
              </w:rPr>
              <w:t>5</w:t>
            </w:r>
          </w:p>
        </w:tc>
      </w:tr>
      <w:tr w:rsidR="005935DB" w:rsidRPr="0059552D" w14:paraId="74166ABD" w14:textId="77777777" w:rsidTr="7CB45B49">
        <w:trPr>
          <w:cantSplit/>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580B7DBD" w14:textId="77777777" w:rsidR="005935DB" w:rsidRPr="0059552D" w:rsidRDefault="005935DB" w:rsidP="00474288">
            <w:pPr>
              <w:rPr>
                <w:rFonts w:asciiTheme="minorHAnsi" w:hAnsiTheme="minorHAnsi" w:cs="Arial"/>
                <w:b/>
                <w:bCs/>
                <w:iCs/>
                <w:sz w:val="24"/>
                <w:szCs w:val="24"/>
              </w:rPr>
            </w:pPr>
            <w:r w:rsidRPr="0059552D">
              <w:rPr>
                <w:rFonts w:asciiTheme="minorHAnsi" w:hAnsiTheme="minorHAnsi" w:cs="Arial"/>
                <w:b/>
                <w:bCs/>
                <w:iCs/>
                <w:sz w:val="24"/>
                <w:szCs w:val="24"/>
              </w:rPr>
              <w:t>Location</w:t>
            </w:r>
          </w:p>
        </w:tc>
        <w:tc>
          <w:tcPr>
            <w:tcW w:w="5954" w:type="dxa"/>
            <w:tcBorders>
              <w:top w:val="single" w:sz="6" w:space="0" w:color="auto"/>
              <w:left w:val="single" w:sz="6" w:space="0" w:color="auto"/>
              <w:bottom w:val="single" w:sz="6" w:space="0" w:color="auto"/>
              <w:right w:val="single" w:sz="6" w:space="0" w:color="auto"/>
            </w:tcBorders>
            <w:vAlign w:val="center"/>
          </w:tcPr>
          <w:p w14:paraId="4BE38FF4" w14:textId="50B5DE8B" w:rsidR="00F14245" w:rsidRPr="00F14245" w:rsidRDefault="000D4813" w:rsidP="00F14245">
            <w:pPr>
              <w:jc w:val="left"/>
              <w:rPr>
                <w:rFonts w:asciiTheme="minorHAnsi" w:hAnsiTheme="minorHAnsi" w:cs="Arial"/>
                <w:iCs/>
                <w:sz w:val="24"/>
                <w:szCs w:val="24"/>
              </w:rPr>
            </w:pPr>
            <w:r>
              <w:rPr>
                <w:rFonts w:asciiTheme="minorHAnsi" w:hAnsiTheme="minorHAnsi" w:cs="Arial"/>
                <w:iCs/>
                <w:sz w:val="24"/>
                <w:szCs w:val="24"/>
              </w:rPr>
              <w:t>UHI</w:t>
            </w:r>
            <w:r w:rsidR="00301C4D">
              <w:rPr>
                <w:rFonts w:asciiTheme="minorHAnsi" w:hAnsiTheme="minorHAnsi" w:cs="Arial"/>
                <w:iCs/>
                <w:sz w:val="24"/>
                <w:szCs w:val="24"/>
              </w:rPr>
              <w:t xml:space="preserve"> House, </w:t>
            </w:r>
            <w:r>
              <w:rPr>
                <w:rFonts w:asciiTheme="minorHAnsi" w:hAnsiTheme="minorHAnsi" w:cs="Arial"/>
                <w:iCs/>
                <w:sz w:val="24"/>
                <w:szCs w:val="24"/>
              </w:rPr>
              <w:t>Inverness</w:t>
            </w:r>
          </w:p>
        </w:tc>
      </w:tr>
      <w:tr w:rsidR="005935DB" w:rsidRPr="0059552D" w14:paraId="62DBF82B" w14:textId="77777777" w:rsidTr="7CB45B49">
        <w:trPr>
          <w:cantSplit/>
          <w:trHeight w:val="480"/>
        </w:trPr>
        <w:tc>
          <w:tcPr>
            <w:tcW w:w="94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09D278" w14:textId="77777777" w:rsidR="005935DB" w:rsidRPr="00E300E6" w:rsidRDefault="00E300E6" w:rsidP="00474288">
            <w:pPr>
              <w:rPr>
                <w:rFonts w:asciiTheme="minorHAnsi" w:hAnsiTheme="minorHAnsi" w:cs="Arial"/>
                <w:sz w:val="36"/>
                <w:szCs w:val="36"/>
              </w:rPr>
            </w:pPr>
            <w:r w:rsidRPr="00E300E6">
              <w:rPr>
                <w:rFonts w:asciiTheme="minorHAnsi" w:hAnsiTheme="minorHAnsi" w:cs="Arial"/>
                <w:sz w:val="36"/>
                <w:szCs w:val="36"/>
              </w:rPr>
              <w:t>Job o</w:t>
            </w:r>
            <w:r w:rsidR="005935DB" w:rsidRPr="00E300E6">
              <w:rPr>
                <w:rFonts w:asciiTheme="minorHAnsi" w:hAnsiTheme="minorHAnsi" w:cs="Arial"/>
                <w:sz w:val="36"/>
                <w:szCs w:val="36"/>
              </w:rPr>
              <w:t>bjective</w:t>
            </w:r>
          </w:p>
        </w:tc>
      </w:tr>
      <w:tr w:rsidR="005935DB" w:rsidRPr="0059552D" w14:paraId="5E8E6F51" w14:textId="77777777" w:rsidTr="7CB45B49">
        <w:trPr>
          <w:cantSplit/>
          <w:trHeight w:val="967"/>
        </w:trPr>
        <w:tc>
          <w:tcPr>
            <w:tcW w:w="9436" w:type="dxa"/>
            <w:gridSpan w:val="2"/>
            <w:tcBorders>
              <w:top w:val="single" w:sz="6" w:space="0" w:color="auto"/>
              <w:left w:val="single" w:sz="6" w:space="0" w:color="auto"/>
              <w:bottom w:val="single" w:sz="6" w:space="0" w:color="auto"/>
              <w:right w:val="single" w:sz="6" w:space="0" w:color="auto"/>
            </w:tcBorders>
            <w:vAlign w:val="center"/>
          </w:tcPr>
          <w:p w14:paraId="6C1C4736" w14:textId="0488EB87" w:rsidR="0042526A" w:rsidRDefault="000729E5" w:rsidP="7CB45B49">
            <w:pPr>
              <w:rPr>
                <w:rFonts w:asciiTheme="minorHAnsi" w:hAnsiTheme="minorHAnsi" w:cs="Arial"/>
                <w:sz w:val="24"/>
                <w:szCs w:val="24"/>
              </w:rPr>
            </w:pPr>
            <w:r w:rsidRPr="7CB45B49">
              <w:rPr>
                <w:rFonts w:asciiTheme="minorHAnsi" w:hAnsiTheme="minorHAnsi" w:cs="Arial"/>
                <w:sz w:val="24"/>
                <w:szCs w:val="24"/>
              </w:rPr>
              <w:t xml:space="preserve">To provide </w:t>
            </w:r>
            <w:r w:rsidR="00AD0580" w:rsidRPr="7CB45B49">
              <w:rPr>
                <w:rFonts w:asciiTheme="minorHAnsi" w:hAnsiTheme="minorHAnsi" w:cs="Arial"/>
                <w:sz w:val="24"/>
                <w:szCs w:val="24"/>
              </w:rPr>
              <w:t>comprehensive,</w:t>
            </w:r>
            <w:r w:rsidR="00C3017C" w:rsidRPr="7CB45B49">
              <w:rPr>
                <w:rFonts w:asciiTheme="minorHAnsi" w:hAnsiTheme="minorHAnsi" w:cs="Arial"/>
                <w:sz w:val="24"/>
                <w:szCs w:val="24"/>
              </w:rPr>
              <w:t xml:space="preserve"> </w:t>
            </w:r>
            <w:r w:rsidR="009004D4" w:rsidRPr="7CB45B49">
              <w:rPr>
                <w:rFonts w:asciiTheme="minorHAnsi" w:hAnsiTheme="minorHAnsi" w:cs="Arial"/>
                <w:sz w:val="24"/>
                <w:szCs w:val="24"/>
              </w:rPr>
              <w:t>impactful,</w:t>
            </w:r>
            <w:r w:rsidR="000D4813" w:rsidRPr="7CB45B49">
              <w:rPr>
                <w:rFonts w:asciiTheme="minorHAnsi" w:hAnsiTheme="minorHAnsi" w:cs="Arial"/>
                <w:sz w:val="24"/>
                <w:szCs w:val="24"/>
              </w:rPr>
              <w:t xml:space="preserve"> and quality PA support to a named member of the Senior </w:t>
            </w:r>
            <w:r w:rsidR="0010365C">
              <w:rPr>
                <w:rFonts w:asciiTheme="minorHAnsi" w:hAnsiTheme="minorHAnsi" w:cs="Arial"/>
                <w:sz w:val="24"/>
                <w:szCs w:val="24"/>
              </w:rPr>
              <w:t>Executive</w:t>
            </w:r>
            <w:r w:rsidR="000D4813" w:rsidRPr="7CB45B49">
              <w:rPr>
                <w:rFonts w:asciiTheme="minorHAnsi" w:hAnsiTheme="minorHAnsi" w:cs="Arial"/>
                <w:sz w:val="24"/>
                <w:szCs w:val="24"/>
              </w:rPr>
              <w:t xml:space="preserve"> team to facilitate the effective and efficient operation of th</w:t>
            </w:r>
            <w:r w:rsidR="3F150C5D" w:rsidRPr="7CB45B49">
              <w:rPr>
                <w:rFonts w:asciiTheme="minorHAnsi" w:hAnsiTheme="minorHAnsi" w:cs="Arial"/>
                <w:sz w:val="24"/>
                <w:szCs w:val="24"/>
              </w:rPr>
              <w:t xml:space="preserve">e </w:t>
            </w:r>
            <w:r w:rsidR="1B124624" w:rsidRPr="7CB45B49">
              <w:rPr>
                <w:rFonts w:asciiTheme="minorHAnsi" w:hAnsiTheme="minorHAnsi" w:cs="Arial"/>
                <w:sz w:val="24"/>
                <w:szCs w:val="24"/>
              </w:rPr>
              <w:t>management</w:t>
            </w:r>
            <w:r w:rsidR="3F150C5D" w:rsidRPr="7CB45B49">
              <w:rPr>
                <w:rFonts w:asciiTheme="minorHAnsi" w:hAnsiTheme="minorHAnsi" w:cs="Arial"/>
                <w:sz w:val="24"/>
                <w:szCs w:val="24"/>
              </w:rPr>
              <w:t xml:space="preserve"> office.</w:t>
            </w:r>
          </w:p>
          <w:p w14:paraId="4A15DB21" w14:textId="77777777" w:rsidR="009004D4" w:rsidRDefault="009004D4" w:rsidP="00E300E6">
            <w:pPr>
              <w:rPr>
                <w:rFonts w:asciiTheme="minorHAnsi" w:hAnsiTheme="minorHAnsi" w:cs="Arial"/>
                <w:sz w:val="24"/>
                <w:szCs w:val="24"/>
              </w:rPr>
            </w:pPr>
          </w:p>
          <w:p w14:paraId="2BCC7AC4" w14:textId="13E4C2E7" w:rsidR="009004D4" w:rsidRPr="0059552D" w:rsidRDefault="009004D4" w:rsidP="00E300E6">
            <w:pPr>
              <w:rPr>
                <w:rFonts w:asciiTheme="minorHAnsi" w:hAnsiTheme="minorHAnsi" w:cs="Arial"/>
                <w:sz w:val="24"/>
                <w:szCs w:val="24"/>
              </w:rPr>
            </w:pPr>
          </w:p>
        </w:tc>
      </w:tr>
      <w:tr w:rsidR="005935DB" w:rsidRPr="0059552D" w14:paraId="62D6CBF7" w14:textId="77777777" w:rsidTr="7CB45B49">
        <w:trPr>
          <w:cantSplit/>
          <w:trHeight w:val="480"/>
        </w:trPr>
        <w:tc>
          <w:tcPr>
            <w:tcW w:w="94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516685" w14:textId="77777777" w:rsidR="005935DB" w:rsidRPr="00E300E6" w:rsidRDefault="00E300E6" w:rsidP="00474288">
            <w:pPr>
              <w:rPr>
                <w:rFonts w:asciiTheme="minorHAnsi" w:hAnsiTheme="minorHAnsi" w:cs="Arial"/>
                <w:sz w:val="36"/>
                <w:szCs w:val="36"/>
              </w:rPr>
            </w:pPr>
            <w:r>
              <w:rPr>
                <w:rFonts w:asciiTheme="minorHAnsi" w:hAnsiTheme="minorHAnsi" w:cs="Arial"/>
                <w:sz w:val="36"/>
                <w:szCs w:val="36"/>
              </w:rPr>
              <w:t>Key duties and r</w:t>
            </w:r>
            <w:r w:rsidR="005935DB" w:rsidRPr="00E300E6">
              <w:rPr>
                <w:rFonts w:asciiTheme="minorHAnsi" w:hAnsiTheme="minorHAnsi" w:cs="Arial"/>
                <w:sz w:val="36"/>
                <w:szCs w:val="36"/>
              </w:rPr>
              <w:t>esponsibilities</w:t>
            </w:r>
          </w:p>
        </w:tc>
      </w:tr>
      <w:tr w:rsidR="00F139BB" w:rsidRPr="0059552D" w14:paraId="3F24CC10" w14:textId="77777777" w:rsidTr="006B60FD">
        <w:trPr>
          <w:trHeight w:val="7596"/>
        </w:trPr>
        <w:tc>
          <w:tcPr>
            <w:tcW w:w="9436" w:type="dxa"/>
            <w:gridSpan w:val="2"/>
            <w:tcBorders>
              <w:top w:val="single" w:sz="6" w:space="0" w:color="auto"/>
              <w:left w:val="single" w:sz="6" w:space="0" w:color="auto"/>
              <w:bottom w:val="single" w:sz="6" w:space="0" w:color="auto"/>
              <w:right w:val="single" w:sz="6" w:space="0" w:color="auto"/>
            </w:tcBorders>
            <w:vAlign w:val="center"/>
          </w:tcPr>
          <w:p w14:paraId="4FB70CF0" w14:textId="77777777" w:rsidR="006B60FD" w:rsidRDefault="006B60FD" w:rsidP="00440FC2">
            <w:pPr>
              <w:ind w:left="360"/>
              <w:rPr>
                <w:rFonts w:asciiTheme="minorHAnsi" w:hAnsiTheme="minorHAnsi" w:cs="Arial"/>
                <w:b/>
                <w:bCs/>
                <w:sz w:val="24"/>
                <w:szCs w:val="24"/>
              </w:rPr>
            </w:pPr>
          </w:p>
          <w:p w14:paraId="1B3F6BDA" w14:textId="79265C7C" w:rsidR="00440FC2" w:rsidRPr="00440FC2" w:rsidRDefault="00440FC2" w:rsidP="00440FC2">
            <w:pPr>
              <w:ind w:left="360"/>
              <w:rPr>
                <w:rFonts w:asciiTheme="minorHAnsi" w:hAnsiTheme="minorHAnsi" w:cs="Arial"/>
                <w:b/>
                <w:bCs/>
                <w:sz w:val="24"/>
                <w:szCs w:val="24"/>
              </w:rPr>
            </w:pPr>
            <w:r w:rsidRPr="00440FC2">
              <w:rPr>
                <w:rFonts w:asciiTheme="minorHAnsi" w:hAnsiTheme="minorHAnsi" w:cs="Arial"/>
                <w:b/>
                <w:bCs/>
                <w:sz w:val="24"/>
                <w:szCs w:val="24"/>
              </w:rPr>
              <w:t>Organisational &amp; Planning Skills</w:t>
            </w:r>
          </w:p>
          <w:p w14:paraId="6B194F94" w14:textId="77777777" w:rsidR="00440FC2" w:rsidRP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Provide quality PA support to Senior Executive Team members.</w:t>
            </w:r>
          </w:p>
          <w:p w14:paraId="450EC23F" w14:textId="77777777" w:rsidR="00440FC2" w:rsidRP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Deliver considered diary management and any required accompanying meeting administration.</w:t>
            </w:r>
          </w:p>
          <w:p w14:paraId="623ED0DD" w14:textId="77777777" w:rsidR="00440FC2" w:rsidRP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Organise specific committee meetings, including venues, attendance, videoconference connections, agendas, papers, and minutes.</w:t>
            </w:r>
          </w:p>
          <w:p w14:paraId="1EDF904B" w14:textId="77777777" w:rsid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Collate, manage, and process expense claims in a timely and detailed manner.</w:t>
            </w:r>
          </w:p>
          <w:p w14:paraId="43C0F3CD" w14:textId="77777777" w:rsidR="00440FC2" w:rsidRPr="00440FC2" w:rsidRDefault="00440FC2" w:rsidP="00440FC2">
            <w:pPr>
              <w:ind w:left="360"/>
              <w:rPr>
                <w:rFonts w:asciiTheme="minorHAnsi" w:hAnsiTheme="minorHAnsi" w:cs="Arial"/>
                <w:sz w:val="24"/>
                <w:szCs w:val="24"/>
              </w:rPr>
            </w:pPr>
          </w:p>
          <w:p w14:paraId="01AF5734" w14:textId="3AF6A8C4" w:rsidR="00440FC2" w:rsidRPr="00440FC2" w:rsidRDefault="00440FC2" w:rsidP="00440FC2">
            <w:pPr>
              <w:ind w:left="360"/>
              <w:rPr>
                <w:rFonts w:asciiTheme="minorHAnsi" w:hAnsiTheme="minorHAnsi" w:cs="Arial"/>
                <w:b/>
                <w:bCs/>
                <w:sz w:val="24"/>
                <w:szCs w:val="24"/>
              </w:rPr>
            </w:pPr>
            <w:r w:rsidRPr="00440FC2">
              <w:rPr>
                <w:rFonts w:asciiTheme="minorHAnsi" w:hAnsiTheme="minorHAnsi" w:cs="Arial"/>
                <w:b/>
                <w:bCs/>
                <w:sz w:val="24"/>
                <w:szCs w:val="24"/>
              </w:rPr>
              <w:t>Initiative &amp; Problem-Solving</w:t>
            </w:r>
          </w:p>
          <w:p w14:paraId="3EB12415" w14:textId="77777777" w:rsidR="00440FC2" w:rsidRP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Proactively anticipate the requirements of the Senior Executive Team, working on own initiative to progress matters on their behalf.</w:t>
            </w:r>
          </w:p>
          <w:p w14:paraId="2CC20A55" w14:textId="77777777" w:rsidR="00440FC2" w:rsidRP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Filter information and direct queries to other colleagues as appropriate.</w:t>
            </w:r>
          </w:p>
          <w:p w14:paraId="2B131B0C" w14:textId="77777777" w:rsid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Be proactive in developing and initiating collaborative PA team activities to enhance service delivery.</w:t>
            </w:r>
          </w:p>
          <w:p w14:paraId="7FCE0642" w14:textId="77777777" w:rsidR="00440FC2" w:rsidRPr="00440FC2" w:rsidRDefault="00440FC2" w:rsidP="00440FC2">
            <w:pPr>
              <w:ind w:left="360"/>
              <w:rPr>
                <w:rFonts w:asciiTheme="minorHAnsi" w:hAnsiTheme="minorHAnsi" w:cs="Arial"/>
                <w:sz w:val="24"/>
                <w:szCs w:val="24"/>
              </w:rPr>
            </w:pPr>
          </w:p>
          <w:p w14:paraId="17016FBB" w14:textId="0E425BD2" w:rsidR="00440FC2" w:rsidRPr="00440FC2" w:rsidRDefault="00440FC2" w:rsidP="00440FC2">
            <w:pPr>
              <w:ind w:left="360"/>
              <w:rPr>
                <w:rFonts w:asciiTheme="minorHAnsi" w:hAnsiTheme="minorHAnsi" w:cs="Arial"/>
                <w:b/>
                <w:bCs/>
                <w:sz w:val="24"/>
                <w:szCs w:val="24"/>
              </w:rPr>
            </w:pPr>
            <w:r w:rsidRPr="00440FC2">
              <w:rPr>
                <w:rFonts w:asciiTheme="minorHAnsi" w:hAnsiTheme="minorHAnsi" w:cs="Arial"/>
                <w:b/>
                <w:bCs/>
                <w:sz w:val="24"/>
                <w:szCs w:val="24"/>
              </w:rPr>
              <w:t>Communication &amp; Interpersonal Skills</w:t>
            </w:r>
          </w:p>
          <w:p w14:paraId="2D2820A4" w14:textId="77777777" w:rsidR="00440FC2" w:rsidRP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Assist Senior Executives in maintaining engagement and good communication between the executive office, Deans, Academic Partner Principals, and external bodies.</w:t>
            </w:r>
          </w:p>
          <w:p w14:paraId="777906E5" w14:textId="77777777" w:rsidR="00440FC2" w:rsidRP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Ensure that the activities of Senior Executives and their teams are presented in a diplomatic and sensitive manner to stakeholders.</w:t>
            </w:r>
          </w:p>
          <w:p w14:paraId="790A7ECB" w14:textId="77777777" w:rsidR="00440FC2" w:rsidRP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Deal with and draft day-to-day correspondence and messages on behalf of Senior Executives.</w:t>
            </w:r>
          </w:p>
          <w:p w14:paraId="22AF187A" w14:textId="70DC8E06" w:rsid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 xml:space="preserve">Build effective working relationships with the </w:t>
            </w:r>
            <w:r w:rsidR="000922C0">
              <w:rPr>
                <w:rFonts w:asciiTheme="minorHAnsi" w:hAnsiTheme="minorHAnsi" w:cs="Arial"/>
                <w:sz w:val="24"/>
                <w:szCs w:val="24"/>
              </w:rPr>
              <w:t>u</w:t>
            </w:r>
            <w:r w:rsidR="00DB4F48">
              <w:rPr>
                <w:rFonts w:asciiTheme="minorHAnsi" w:hAnsiTheme="minorHAnsi" w:cs="Arial"/>
                <w:sz w:val="24"/>
                <w:szCs w:val="24"/>
              </w:rPr>
              <w:t>niversities</w:t>
            </w:r>
            <w:r w:rsidRPr="00440FC2">
              <w:rPr>
                <w:rFonts w:asciiTheme="minorHAnsi" w:hAnsiTheme="minorHAnsi" w:cs="Arial"/>
                <w:sz w:val="24"/>
                <w:szCs w:val="24"/>
              </w:rPr>
              <w:t xml:space="preserve"> wider team.</w:t>
            </w:r>
          </w:p>
          <w:p w14:paraId="0DC5CC61" w14:textId="77777777" w:rsidR="006B60FD" w:rsidRDefault="006B60FD" w:rsidP="00440FC2">
            <w:pPr>
              <w:ind w:left="360"/>
              <w:rPr>
                <w:rFonts w:asciiTheme="minorHAnsi" w:hAnsiTheme="minorHAnsi" w:cs="Arial"/>
                <w:sz w:val="24"/>
                <w:szCs w:val="24"/>
              </w:rPr>
            </w:pPr>
          </w:p>
          <w:p w14:paraId="0E61F92E" w14:textId="77777777" w:rsidR="006B60FD" w:rsidRDefault="006B60FD" w:rsidP="00440FC2">
            <w:pPr>
              <w:ind w:left="360"/>
              <w:rPr>
                <w:rFonts w:asciiTheme="minorHAnsi" w:hAnsiTheme="minorHAnsi" w:cs="Arial"/>
                <w:sz w:val="24"/>
                <w:szCs w:val="24"/>
              </w:rPr>
            </w:pPr>
          </w:p>
          <w:p w14:paraId="3F13CCAA" w14:textId="77777777" w:rsidR="006B60FD" w:rsidRDefault="006B60FD" w:rsidP="00440FC2">
            <w:pPr>
              <w:ind w:left="360"/>
              <w:rPr>
                <w:rFonts w:asciiTheme="minorHAnsi" w:hAnsiTheme="minorHAnsi" w:cs="Arial"/>
                <w:sz w:val="24"/>
                <w:szCs w:val="24"/>
              </w:rPr>
            </w:pPr>
          </w:p>
          <w:p w14:paraId="7F07E394" w14:textId="77777777" w:rsidR="006B60FD" w:rsidRDefault="006B60FD" w:rsidP="00440FC2">
            <w:pPr>
              <w:ind w:left="360"/>
              <w:rPr>
                <w:rFonts w:asciiTheme="minorHAnsi" w:hAnsiTheme="minorHAnsi" w:cs="Arial"/>
                <w:sz w:val="24"/>
                <w:szCs w:val="24"/>
              </w:rPr>
            </w:pPr>
          </w:p>
          <w:p w14:paraId="1EA2F67F" w14:textId="77777777" w:rsidR="006B60FD" w:rsidRDefault="006B60FD" w:rsidP="00440FC2">
            <w:pPr>
              <w:ind w:left="360"/>
              <w:rPr>
                <w:rFonts w:asciiTheme="minorHAnsi" w:hAnsiTheme="minorHAnsi" w:cs="Arial"/>
                <w:sz w:val="24"/>
                <w:szCs w:val="24"/>
              </w:rPr>
            </w:pPr>
          </w:p>
          <w:p w14:paraId="13AAE5F3" w14:textId="77777777" w:rsidR="006B60FD" w:rsidRDefault="006B60FD" w:rsidP="00440FC2">
            <w:pPr>
              <w:ind w:left="360"/>
              <w:rPr>
                <w:rFonts w:asciiTheme="minorHAnsi" w:hAnsiTheme="minorHAnsi" w:cs="Arial"/>
                <w:sz w:val="24"/>
                <w:szCs w:val="24"/>
              </w:rPr>
            </w:pPr>
          </w:p>
          <w:p w14:paraId="2E34F491" w14:textId="77777777" w:rsidR="00440FC2" w:rsidRPr="00440FC2" w:rsidRDefault="00440FC2" w:rsidP="00440FC2">
            <w:pPr>
              <w:ind w:left="360"/>
              <w:rPr>
                <w:rFonts w:asciiTheme="minorHAnsi" w:hAnsiTheme="minorHAnsi" w:cs="Arial"/>
                <w:sz w:val="24"/>
                <w:szCs w:val="24"/>
              </w:rPr>
            </w:pPr>
          </w:p>
          <w:p w14:paraId="324AB4FF" w14:textId="4530592A" w:rsidR="00440FC2" w:rsidRPr="00440FC2" w:rsidRDefault="00440FC2" w:rsidP="00440FC2">
            <w:pPr>
              <w:ind w:left="360"/>
              <w:rPr>
                <w:rFonts w:asciiTheme="minorHAnsi" w:hAnsiTheme="minorHAnsi" w:cs="Arial"/>
                <w:b/>
                <w:bCs/>
                <w:sz w:val="24"/>
                <w:szCs w:val="24"/>
              </w:rPr>
            </w:pPr>
            <w:r w:rsidRPr="00440FC2">
              <w:rPr>
                <w:rFonts w:asciiTheme="minorHAnsi" w:hAnsiTheme="minorHAnsi" w:cs="Arial"/>
                <w:b/>
                <w:bCs/>
                <w:sz w:val="24"/>
                <w:szCs w:val="24"/>
              </w:rPr>
              <w:t>Technical &amp; Administrative Proficiency</w:t>
            </w:r>
          </w:p>
          <w:p w14:paraId="770E68B5" w14:textId="77777777" w:rsidR="00440FC2" w:rsidRP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Work with internal information management platforms such as Microsoft Office, Outlook, and SharePoint.</w:t>
            </w:r>
          </w:p>
          <w:p w14:paraId="7ED3F24B" w14:textId="77777777" w:rsid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Assist in the collation and maintenance of statistics and other information for report preparation.</w:t>
            </w:r>
          </w:p>
          <w:p w14:paraId="4222EE45" w14:textId="77777777" w:rsidR="00440FC2" w:rsidRPr="00440FC2" w:rsidRDefault="00440FC2" w:rsidP="00440FC2">
            <w:pPr>
              <w:ind w:left="360"/>
              <w:rPr>
                <w:rFonts w:asciiTheme="minorHAnsi" w:hAnsiTheme="minorHAnsi" w:cs="Arial"/>
                <w:sz w:val="24"/>
                <w:szCs w:val="24"/>
              </w:rPr>
            </w:pPr>
          </w:p>
          <w:p w14:paraId="240321E8" w14:textId="221C1892" w:rsidR="00440FC2" w:rsidRPr="00440FC2" w:rsidRDefault="00440FC2" w:rsidP="00440FC2">
            <w:pPr>
              <w:ind w:left="360"/>
              <w:rPr>
                <w:rFonts w:asciiTheme="minorHAnsi" w:hAnsiTheme="minorHAnsi" w:cs="Arial"/>
                <w:b/>
                <w:bCs/>
                <w:sz w:val="24"/>
                <w:szCs w:val="24"/>
              </w:rPr>
            </w:pPr>
            <w:r w:rsidRPr="00440FC2">
              <w:rPr>
                <w:rFonts w:asciiTheme="minorHAnsi" w:hAnsiTheme="minorHAnsi" w:cs="Arial"/>
                <w:b/>
                <w:bCs/>
                <w:sz w:val="24"/>
                <w:szCs w:val="24"/>
              </w:rPr>
              <w:t>Teamwork &amp; Collaboration</w:t>
            </w:r>
          </w:p>
          <w:p w14:paraId="27388219" w14:textId="77777777" w:rsidR="00440FC2" w:rsidRP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Work with the wider PA team to coordinate travel and accommodation for the Senior Executive Team.</w:t>
            </w:r>
          </w:p>
          <w:p w14:paraId="3DE3B121" w14:textId="77777777" w:rsid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Collaborate within the PA team to ensure a sustainable, positive, and interconnected working model.</w:t>
            </w:r>
          </w:p>
          <w:p w14:paraId="74A48D49" w14:textId="77777777" w:rsidR="00440FC2" w:rsidRPr="00440FC2" w:rsidRDefault="00440FC2" w:rsidP="00440FC2">
            <w:pPr>
              <w:ind w:left="360"/>
              <w:rPr>
                <w:rFonts w:asciiTheme="minorHAnsi" w:hAnsiTheme="minorHAnsi" w:cs="Arial"/>
                <w:sz w:val="24"/>
                <w:szCs w:val="24"/>
              </w:rPr>
            </w:pPr>
          </w:p>
          <w:p w14:paraId="630F13BB" w14:textId="7F2FC437" w:rsidR="00440FC2" w:rsidRPr="00440FC2" w:rsidRDefault="00440FC2" w:rsidP="00440FC2">
            <w:pPr>
              <w:ind w:left="360"/>
              <w:rPr>
                <w:rFonts w:asciiTheme="minorHAnsi" w:hAnsiTheme="minorHAnsi" w:cs="Arial"/>
                <w:b/>
                <w:bCs/>
                <w:sz w:val="24"/>
                <w:szCs w:val="24"/>
              </w:rPr>
            </w:pPr>
            <w:r w:rsidRPr="00440FC2">
              <w:rPr>
                <w:rFonts w:asciiTheme="minorHAnsi" w:hAnsiTheme="minorHAnsi" w:cs="Arial"/>
                <w:b/>
                <w:bCs/>
                <w:sz w:val="24"/>
                <w:szCs w:val="24"/>
              </w:rPr>
              <w:t>Professional Development &amp; Compliance</w:t>
            </w:r>
          </w:p>
          <w:p w14:paraId="5474D77B" w14:textId="77777777" w:rsidR="00440FC2" w:rsidRP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Participate in the university’s performance and development review procedure.</w:t>
            </w:r>
          </w:p>
          <w:p w14:paraId="217B6EC4" w14:textId="77777777" w:rsidR="00440FC2" w:rsidRP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Attend training courses identified as necessary by the line manager.</w:t>
            </w:r>
          </w:p>
          <w:p w14:paraId="175509F5" w14:textId="77777777" w:rsidR="00440FC2" w:rsidRP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Take due care of health and safety for yourself and others.</w:t>
            </w:r>
          </w:p>
          <w:p w14:paraId="346BAAAF" w14:textId="77777777" w:rsidR="00440FC2" w:rsidRDefault="00440FC2" w:rsidP="00440FC2">
            <w:pPr>
              <w:ind w:left="360"/>
              <w:rPr>
                <w:rFonts w:asciiTheme="minorHAnsi" w:hAnsiTheme="minorHAnsi" w:cs="Arial"/>
                <w:sz w:val="24"/>
                <w:szCs w:val="24"/>
              </w:rPr>
            </w:pPr>
            <w:r w:rsidRPr="00440FC2">
              <w:rPr>
                <w:rFonts w:asciiTheme="minorHAnsi" w:hAnsiTheme="minorHAnsi" w:cs="Arial"/>
                <w:sz w:val="24"/>
                <w:szCs w:val="24"/>
              </w:rPr>
              <w:t>Undertake other duties as required, commensurate with the grade.</w:t>
            </w:r>
          </w:p>
          <w:p w14:paraId="11AAF63A" w14:textId="75F30E84" w:rsidR="00BC6DD0" w:rsidRPr="00BC6DD0" w:rsidRDefault="00BC6DD0" w:rsidP="00BC6DD0">
            <w:pPr>
              <w:adjustRightInd w:val="0"/>
              <w:rPr>
                <w:rFonts w:asciiTheme="minorHAnsi" w:hAnsiTheme="minorHAnsi" w:cstheme="minorHAnsi"/>
                <w:sz w:val="24"/>
                <w:szCs w:val="24"/>
              </w:rPr>
            </w:pPr>
            <w:r>
              <w:rPr>
                <w:rFonts w:ascii="Arial" w:hAnsi="Arial" w:cs="Arial"/>
                <w:sz w:val="20"/>
              </w:rPr>
              <w:t xml:space="preserve">      </w:t>
            </w:r>
            <w:r w:rsidRPr="00BC6DD0">
              <w:rPr>
                <w:rFonts w:asciiTheme="minorHAnsi" w:hAnsiTheme="minorHAnsi" w:cstheme="minorHAnsi"/>
                <w:sz w:val="24"/>
                <w:szCs w:val="24"/>
              </w:rPr>
              <w:t>Contribute to UHI's climate, biodiversity, and sustainability goals, including net-zero by 2040.</w:t>
            </w:r>
          </w:p>
          <w:p w14:paraId="6A75AAC2" w14:textId="71773BB4" w:rsidR="006B60FD" w:rsidRPr="006B60FD" w:rsidRDefault="006B60FD" w:rsidP="006B60FD">
            <w:pPr>
              <w:rPr>
                <w:rFonts w:asciiTheme="minorHAnsi" w:hAnsiTheme="minorHAnsi" w:cs="Arial"/>
                <w:sz w:val="24"/>
                <w:szCs w:val="24"/>
              </w:rPr>
            </w:pPr>
          </w:p>
        </w:tc>
      </w:tr>
      <w:tr w:rsidR="00D841EE" w:rsidRPr="0059552D" w14:paraId="1DEE9606" w14:textId="77777777" w:rsidTr="7CB45B49">
        <w:trPr>
          <w:cantSplit/>
          <w:trHeight w:val="700"/>
        </w:trPr>
        <w:tc>
          <w:tcPr>
            <w:tcW w:w="9436" w:type="dxa"/>
            <w:gridSpan w:val="2"/>
            <w:tcBorders>
              <w:top w:val="single" w:sz="6" w:space="0" w:color="auto"/>
              <w:left w:val="single" w:sz="6" w:space="0" w:color="auto"/>
              <w:bottom w:val="single" w:sz="6" w:space="0" w:color="auto"/>
              <w:right w:val="single" w:sz="6" w:space="0" w:color="auto"/>
            </w:tcBorders>
            <w:vAlign w:val="center"/>
          </w:tcPr>
          <w:p w14:paraId="3FEAA8FB" w14:textId="77777777" w:rsidR="00D841EE" w:rsidRPr="00D841EE" w:rsidRDefault="00D841EE" w:rsidP="00D841EE">
            <w:pPr>
              <w:adjustRightInd w:val="0"/>
              <w:rPr>
                <w:rFonts w:asciiTheme="minorHAnsi" w:hAnsiTheme="minorHAnsi" w:cs="Arial"/>
                <w:sz w:val="18"/>
                <w:szCs w:val="18"/>
                <w:lang w:val="en-US"/>
              </w:rPr>
            </w:pPr>
            <w:r w:rsidRPr="00D841EE">
              <w:rPr>
                <w:rFonts w:asciiTheme="minorHAnsi" w:hAnsiTheme="minorHAnsi" w:cs="Arial"/>
                <w:sz w:val="18"/>
                <w:szCs w:val="18"/>
                <w:lang w:val="en-US"/>
              </w:rPr>
              <w:lastRenderedPageBreak/>
              <w:t xml:space="preserve">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the university’s aim to reach </w:t>
            </w:r>
            <w:proofErr w:type="gramStart"/>
            <w:r w:rsidRPr="00D841EE">
              <w:rPr>
                <w:rFonts w:asciiTheme="minorHAnsi" w:hAnsiTheme="minorHAnsi" w:cs="Arial"/>
                <w:sz w:val="18"/>
                <w:szCs w:val="18"/>
                <w:lang w:val="en-US"/>
              </w:rPr>
              <w:t>agreement</w:t>
            </w:r>
            <w:proofErr w:type="gramEnd"/>
            <w:r w:rsidRPr="00D841EE">
              <w:rPr>
                <w:rFonts w:asciiTheme="minorHAnsi" w:hAnsiTheme="minorHAnsi" w:cs="Arial"/>
                <w:sz w:val="18"/>
                <w:szCs w:val="18"/>
                <w:lang w:val="en-US"/>
              </w:rPr>
              <w:t xml:space="preserve"> to reasonable changes, but where it is not possible to reach </w:t>
            </w:r>
            <w:proofErr w:type="gramStart"/>
            <w:r w:rsidRPr="00D841EE">
              <w:rPr>
                <w:rFonts w:asciiTheme="minorHAnsi" w:hAnsiTheme="minorHAnsi" w:cs="Arial"/>
                <w:sz w:val="18"/>
                <w:szCs w:val="18"/>
                <w:lang w:val="en-US"/>
              </w:rPr>
              <w:t>agreement</w:t>
            </w:r>
            <w:proofErr w:type="gramEnd"/>
            <w:r w:rsidRPr="00D841EE">
              <w:rPr>
                <w:rFonts w:asciiTheme="minorHAnsi" w:hAnsiTheme="minorHAnsi" w:cs="Arial"/>
                <w:sz w:val="18"/>
                <w:szCs w:val="18"/>
                <w:lang w:val="en-US"/>
              </w:rPr>
              <w:t xml:space="preserve"> the university reserves the right to make reasonable changes to your job description which are commensurate with your grade after consultation with you.</w:t>
            </w:r>
          </w:p>
          <w:p w14:paraId="286179EE" w14:textId="77777777" w:rsidR="00D841EE" w:rsidRPr="00D841EE" w:rsidRDefault="00D841EE" w:rsidP="00D841EE">
            <w:pPr>
              <w:adjustRightInd w:val="0"/>
              <w:rPr>
                <w:rFonts w:asciiTheme="minorHAnsi" w:hAnsiTheme="minorHAnsi" w:cs="Arial"/>
                <w:sz w:val="8"/>
                <w:szCs w:val="8"/>
                <w:lang w:val="en-US"/>
              </w:rPr>
            </w:pPr>
          </w:p>
          <w:p w14:paraId="3E8F63A5" w14:textId="608F9FA6" w:rsidR="00D841EE" w:rsidRPr="0059552D" w:rsidRDefault="00D841EE" w:rsidP="00D841EE">
            <w:pPr>
              <w:rPr>
                <w:rFonts w:asciiTheme="minorHAnsi" w:hAnsiTheme="minorHAnsi" w:cs="Arial"/>
                <w:sz w:val="24"/>
                <w:szCs w:val="24"/>
              </w:rPr>
            </w:pPr>
            <w:r w:rsidRPr="00D841EE">
              <w:rPr>
                <w:rFonts w:asciiTheme="minorHAnsi" w:hAnsiTheme="minorHAnsi" w:cs="Arial"/>
                <w:sz w:val="18"/>
                <w:szCs w:val="18"/>
                <w:lang w:val="en-US"/>
              </w:rPr>
              <w:t>Date:</w:t>
            </w:r>
            <w:r>
              <w:rPr>
                <w:rFonts w:asciiTheme="minorHAnsi" w:hAnsiTheme="minorHAnsi" w:cs="Arial"/>
                <w:sz w:val="18"/>
                <w:szCs w:val="18"/>
                <w:lang w:val="en-US"/>
              </w:rPr>
              <w:t xml:space="preserve"> </w:t>
            </w:r>
            <w:r w:rsidR="006B60FD">
              <w:rPr>
                <w:rFonts w:asciiTheme="minorHAnsi" w:hAnsiTheme="minorHAnsi" w:cs="Arial"/>
                <w:sz w:val="18"/>
                <w:szCs w:val="18"/>
                <w:lang w:val="en-US"/>
              </w:rPr>
              <w:t>March</w:t>
            </w:r>
            <w:r w:rsidR="00C3017C">
              <w:rPr>
                <w:rFonts w:asciiTheme="minorHAnsi" w:hAnsiTheme="minorHAnsi" w:cs="Arial"/>
                <w:sz w:val="18"/>
                <w:szCs w:val="18"/>
                <w:lang w:val="en-US"/>
              </w:rPr>
              <w:t xml:space="preserve"> 202</w:t>
            </w:r>
            <w:r w:rsidR="006B60FD">
              <w:rPr>
                <w:rFonts w:asciiTheme="minorHAnsi" w:hAnsiTheme="minorHAnsi" w:cs="Arial"/>
                <w:sz w:val="18"/>
                <w:szCs w:val="18"/>
                <w:lang w:val="en-US"/>
              </w:rPr>
              <w:t>5</w:t>
            </w:r>
          </w:p>
        </w:tc>
      </w:tr>
    </w:tbl>
    <w:p w14:paraId="64FE18ED" w14:textId="77777777" w:rsidR="00E55E9C" w:rsidRPr="00D841EE" w:rsidRDefault="00E55E9C" w:rsidP="00FA00FC">
      <w:pPr>
        <w:autoSpaceDE w:val="0"/>
        <w:autoSpaceDN w:val="0"/>
        <w:adjustRightInd w:val="0"/>
        <w:rPr>
          <w:rFonts w:asciiTheme="minorHAnsi" w:hAnsiTheme="minorHAnsi"/>
          <w:sz w:val="4"/>
          <w:szCs w:val="4"/>
        </w:rPr>
      </w:pPr>
    </w:p>
    <w:sectPr w:rsidR="00E55E9C" w:rsidRPr="00D841EE" w:rsidSect="0042526A">
      <w:footerReference w:type="even" r:id="rId11"/>
      <w:footerReference w:type="default" r:id="rId12"/>
      <w:pgSz w:w="11894" w:h="16834"/>
      <w:pgMar w:top="567" w:right="1418"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9E6C2" w14:textId="77777777" w:rsidR="000476D8" w:rsidRDefault="000476D8">
      <w:r>
        <w:separator/>
      </w:r>
    </w:p>
  </w:endnote>
  <w:endnote w:type="continuationSeparator" w:id="0">
    <w:p w14:paraId="2DDE8001" w14:textId="77777777" w:rsidR="000476D8" w:rsidRDefault="0004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FC29" w14:textId="77777777" w:rsidR="001D7535" w:rsidRDefault="001D75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526A">
      <w:rPr>
        <w:rStyle w:val="PageNumber"/>
        <w:noProof/>
      </w:rPr>
      <w:t>3</w:t>
    </w:r>
    <w:r>
      <w:rPr>
        <w:rStyle w:val="PageNumber"/>
      </w:rPr>
      <w:fldChar w:fldCharType="end"/>
    </w:r>
  </w:p>
  <w:p w14:paraId="167D84E4" w14:textId="77777777" w:rsidR="001D7535" w:rsidRDefault="001D75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0303" w14:textId="77777777" w:rsidR="001D7535" w:rsidRDefault="001D7535">
    <w:pPr>
      <w:pStyle w:val="Footer"/>
      <w:framePr w:wrap="around" w:vAnchor="text" w:hAnchor="margin" w:xAlign="right" w:y="1"/>
      <w:rPr>
        <w:rStyle w:val="PageNumber"/>
        <w:sz w:val="18"/>
      </w:rPr>
    </w:pPr>
  </w:p>
  <w:p w14:paraId="02B76176" w14:textId="77777777" w:rsidR="001D7535" w:rsidRDefault="001D7535" w:rsidP="009004D4">
    <w:pPr>
      <w:pStyle w:val="Footer"/>
      <w:rPr>
        <w:rFonts w:ascii="Bookman Old Style" w:hAnsi="Bookman Old Styl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AB2F0" w14:textId="77777777" w:rsidR="000476D8" w:rsidRDefault="000476D8">
      <w:r>
        <w:separator/>
      </w:r>
    </w:p>
  </w:footnote>
  <w:footnote w:type="continuationSeparator" w:id="0">
    <w:p w14:paraId="34135731" w14:textId="77777777" w:rsidR="000476D8" w:rsidRDefault="00047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7187732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9DC"/>
    <w:rsid w:val="00003302"/>
    <w:rsid w:val="00011905"/>
    <w:rsid w:val="000138EB"/>
    <w:rsid w:val="00024845"/>
    <w:rsid w:val="00033EE9"/>
    <w:rsid w:val="000476D8"/>
    <w:rsid w:val="000531AD"/>
    <w:rsid w:val="00071B07"/>
    <w:rsid w:val="000729E5"/>
    <w:rsid w:val="000922C0"/>
    <w:rsid w:val="00095AA6"/>
    <w:rsid w:val="000D2A1D"/>
    <w:rsid w:val="000D4813"/>
    <w:rsid w:val="000D6176"/>
    <w:rsid w:val="0010365C"/>
    <w:rsid w:val="00103AD2"/>
    <w:rsid w:val="001555C7"/>
    <w:rsid w:val="00175721"/>
    <w:rsid w:val="0019074C"/>
    <w:rsid w:val="00190D4A"/>
    <w:rsid w:val="001D7535"/>
    <w:rsid w:val="001E4E23"/>
    <w:rsid w:val="001E5224"/>
    <w:rsid w:val="00215236"/>
    <w:rsid w:val="002732B5"/>
    <w:rsid w:val="002C7263"/>
    <w:rsid w:val="002D0F3B"/>
    <w:rsid w:val="00301C4D"/>
    <w:rsid w:val="003213ED"/>
    <w:rsid w:val="00322780"/>
    <w:rsid w:val="0034309F"/>
    <w:rsid w:val="00377BD5"/>
    <w:rsid w:val="00386C30"/>
    <w:rsid w:val="003A7F58"/>
    <w:rsid w:val="003C6B6B"/>
    <w:rsid w:val="003D029B"/>
    <w:rsid w:val="003D23A1"/>
    <w:rsid w:val="00402F18"/>
    <w:rsid w:val="0042526A"/>
    <w:rsid w:val="00440406"/>
    <w:rsid w:val="00440FC2"/>
    <w:rsid w:val="00441A0A"/>
    <w:rsid w:val="004452E0"/>
    <w:rsid w:val="00445341"/>
    <w:rsid w:val="00447EA9"/>
    <w:rsid w:val="00456984"/>
    <w:rsid w:val="00474288"/>
    <w:rsid w:val="004832F7"/>
    <w:rsid w:val="004858A8"/>
    <w:rsid w:val="004B76C9"/>
    <w:rsid w:val="004C6B44"/>
    <w:rsid w:val="004F28A2"/>
    <w:rsid w:val="005102AA"/>
    <w:rsid w:val="00523592"/>
    <w:rsid w:val="00565BBE"/>
    <w:rsid w:val="0057670D"/>
    <w:rsid w:val="00580BAE"/>
    <w:rsid w:val="005935DB"/>
    <w:rsid w:val="0059552D"/>
    <w:rsid w:val="00597743"/>
    <w:rsid w:val="005B531C"/>
    <w:rsid w:val="005C33B0"/>
    <w:rsid w:val="005D3481"/>
    <w:rsid w:val="006134C6"/>
    <w:rsid w:val="006163D3"/>
    <w:rsid w:val="00630CCB"/>
    <w:rsid w:val="00674B13"/>
    <w:rsid w:val="006A57C7"/>
    <w:rsid w:val="006B576E"/>
    <w:rsid w:val="006B60FD"/>
    <w:rsid w:val="006C01E8"/>
    <w:rsid w:val="006D6D42"/>
    <w:rsid w:val="00707F70"/>
    <w:rsid w:val="00716625"/>
    <w:rsid w:val="00752402"/>
    <w:rsid w:val="0077191F"/>
    <w:rsid w:val="007803DE"/>
    <w:rsid w:val="0078682A"/>
    <w:rsid w:val="007A5AE0"/>
    <w:rsid w:val="007C48CA"/>
    <w:rsid w:val="00801828"/>
    <w:rsid w:val="008237E6"/>
    <w:rsid w:val="008522E4"/>
    <w:rsid w:val="00875179"/>
    <w:rsid w:val="008A1623"/>
    <w:rsid w:val="008B70CF"/>
    <w:rsid w:val="008C02D7"/>
    <w:rsid w:val="008C0AC5"/>
    <w:rsid w:val="008C4D24"/>
    <w:rsid w:val="008D72FD"/>
    <w:rsid w:val="008F21F5"/>
    <w:rsid w:val="009004D4"/>
    <w:rsid w:val="00955558"/>
    <w:rsid w:val="00960E24"/>
    <w:rsid w:val="00973A94"/>
    <w:rsid w:val="00986D24"/>
    <w:rsid w:val="009909C6"/>
    <w:rsid w:val="009942E0"/>
    <w:rsid w:val="009E512D"/>
    <w:rsid w:val="00A01D4A"/>
    <w:rsid w:val="00A41234"/>
    <w:rsid w:val="00A44F1D"/>
    <w:rsid w:val="00A5608B"/>
    <w:rsid w:val="00A80F68"/>
    <w:rsid w:val="00AA5EF1"/>
    <w:rsid w:val="00AB1612"/>
    <w:rsid w:val="00AD0580"/>
    <w:rsid w:val="00B00468"/>
    <w:rsid w:val="00B03860"/>
    <w:rsid w:val="00B05212"/>
    <w:rsid w:val="00B30AAD"/>
    <w:rsid w:val="00BC6DD0"/>
    <w:rsid w:val="00BD22E8"/>
    <w:rsid w:val="00BE00BE"/>
    <w:rsid w:val="00BE0BE7"/>
    <w:rsid w:val="00BF34EE"/>
    <w:rsid w:val="00BF6592"/>
    <w:rsid w:val="00C269F6"/>
    <w:rsid w:val="00C3017C"/>
    <w:rsid w:val="00C664AF"/>
    <w:rsid w:val="00C773A6"/>
    <w:rsid w:val="00CE5D62"/>
    <w:rsid w:val="00D02E51"/>
    <w:rsid w:val="00D35664"/>
    <w:rsid w:val="00D841EE"/>
    <w:rsid w:val="00D92987"/>
    <w:rsid w:val="00DA7440"/>
    <w:rsid w:val="00DB4F48"/>
    <w:rsid w:val="00DD13C1"/>
    <w:rsid w:val="00DE00DA"/>
    <w:rsid w:val="00E07BBE"/>
    <w:rsid w:val="00E16A59"/>
    <w:rsid w:val="00E206E6"/>
    <w:rsid w:val="00E300E6"/>
    <w:rsid w:val="00E315E1"/>
    <w:rsid w:val="00E327CE"/>
    <w:rsid w:val="00E55E9C"/>
    <w:rsid w:val="00E67CC7"/>
    <w:rsid w:val="00E93B7D"/>
    <w:rsid w:val="00EA7731"/>
    <w:rsid w:val="00EB2E92"/>
    <w:rsid w:val="00EC35AF"/>
    <w:rsid w:val="00ED5ED2"/>
    <w:rsid w:val="00F0224F"/>
    <w:rsid w:val="00F03738"/>
    <w:rsid w:val="00F139BB"/>
    <w:rsid w:val="00F14245"/>
    <w:rsid w:val="00F210AD"/>
    <w:rsid w:val="00F210F9"/>
    <w:rsid w:val="00F25C82"/>
    <w:rsid w:val="00F559DC"/>
    <w:rsid w:val="00FA00FC"/>
    <w:rsid w:val="00FA6042"/>
    <w:rsid w:val="13031023"/>
    <w:rsid w:val="1B124624"/>
    <w:rsid w:val="1C90CA0C"/>
    <w:rsid w:val="3F150C5D"/>
    <w:rsid w:val="7CB45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85B20"/>
  <w15:docId w15:val="{5E124FBD-0AF8-48C8-8FEB-DFF57143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man" w:hAnsi="Bookman"/>
      <w:sz w:val="22"/>
      <w:lang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E55E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234"/>
    <w:pPr>
      <w:ind w:left="720"/>
    </w:pPr>
  </w:style>
  <w:style w:type="paragraph" w:styleId="BalloonText">
    <w:name w:val="Balloon Text"/>
    <w:basedOn w:val="Normal"/>
    <w:link w:val="BalloonTextChar"/>
    <w:rsid w:val="00F210F9"/>
    <w:rPr>
      <w:rFonts w:ascii="Tahoma" w:hAnsi="Tahoma" w:cs="Tahoma"/>
      <w:sz w:val="16"/>
      <w:szCs w:val="16"/>
    </w:rPr>
  </w:style>
  <w:style w:type="character" w:customStyle="1" w:styleId="BalloonTextChar">
    <w:name w:val="Balloon Text Char"/>
    <w:basedOn w:val="DefaultParagraphFont"/>
    <w:link w:val="BalloonText"/>
    <w:rsid w:val="00F210F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447">
      <w:bodyDiv w:val="1"/>
      <w:marLeft w:val="0"/>
      <w:marRight w:val="0"/>
      <w:marTop w:val="0"/>
      <w:marBottom w:val="0"/>
      <w:divBdr>
        <w:top w:val="none" w:sz="0" w:space="0" w:color="auto"/>
        <w:left w:val="none" w:sz="0" w:space="0" w:color="auto"/>
        <w:bottom w:val="none" w:sz="0" w:space="0" w:color="auto"/>
        <w:right w:val="none" w:sz="0" w:space="0" w:color="auto"/>
      </w:divBdr>
    </w:div>
    <w:div w:id="705713464">
      <w:bodyDiv w:val="1"/>
      <w:marLeft w:val="0"/>
      <w:marRight w:val="0"/>
      <w:marTop w:val="0"/>
      <w:marBottom w:val="0"/>
      <w:divBdr>
        <w:top w:val="none" w:sz="0" w:space="0" w:color="auto"/>
        <w:left w:val="none" w:sz="0" w:space="0" w:color="auto"/>
        <w:bottom w:val="none" w:sz="0" w:space="0" w:color="auto"/>
        <w:right w:val="none" w:sz="0" w:space="0" w:color="auto"/>
      </w:divBdr>
    </w:div>
    <w:div w:id="1199313290">
      <w:bodyDiv w:val="1"/>
      <w:marLeft w:val="0"/>
      <w:marRight w:val="0"/>
      <w:marTop w:val="0"/>
      <w:marBottom w:val="0"/>
      <w:divBdr>
        <w:top w:val="none" w:sz="0" w:space="0" w:color="auto"/>
        <w:left w:val="none" w:sz="0" w:space="0" w:color="auto"/>
        <w:bottom w:val="none" w:sz="0" w:space="0" w:color="auto"/>
        <w:right w:val="none" w:sz="0" w:space="0" w:color="auto"/>
      </w:divBdr>
      <w:divsChild>
        <w:div w:id="1714646933">
          <w:marLeft w:val="0"/>
          <w:marRight w:val="0"/>
          <w:marTop w:val="0"/>
          <w:marBottom w:val="0"/>
          <w:divBdr>
            <w:top w:val="none" w:sz="0" w:space="0" w:color="auto"/>
            <w:left w:val="none" w:sz="0" w:space="0" w:color="auto"/>
            <w:bottom w:val="none" w:sz="0" w:space="0" w:color="auto"/>
            <w:right w:val="none" w:sz="0" w:space="0" w:color="auto"/>
          </w:divBdr>
          <w:divsChild>
            <w:div w:id="181359692">
              <w:marLeft w:val="0"/>
              <w:marRight w:val="0"/>
              <w:marTop w:val="0"/>
              <w:marBottom w:val="0"/>
              <w:divBdr>
                <w:top w:val="none" w:sz="0" w:space="0" w:color="auto"/>
                <w:left w:val="none" w:sz="0" w:space="0" w:color="auto"/>
                <w:bottom w:val="none" w:sz="0" w:space="0" w:color="auto"/>
                <w:right w:val="none" w:sz="0" w:space="0" w:color="auto"/>
              </w:divBdr>
            </w:div>
            <w:div w:id="234904389">
              <w:marLeft w:val="0"/>
              <w:marRight w:val="0"/>
              <w:marTop w:val="0"/>
              <w:marBottom w:val="0"/>
              <w:divBdr>
                <w:top w:val="none" w:sz="0" w:space="0" w:color="auto"/>
                <w:left w:val="none" w:sz="0" w:space="0" w:color="auto"/>
                <w:bottom w:val="none" w:sz="0" w:space="0" w:color="auto"/>
                <w:right w:val="none" w:sz="0" w:space="0" w:color="auto"/>
              </w:divBdr>
            </w:div>
            <w:div w:id="357126172">
              <w:marLeft w:val="0"/>
              <w:marRight w:val="0"/>
              <w:marTop w:val="0"/>
              <w:marBottom w:val="0"/>
              <w:divBdr>
                <w:top w:val="none" w:sz="0" w:space="0" w:color="auto"/>
                <w:left w:val="none" w:sz="0" w:space="0" w:color="auto"/>
                <w:bottom w:val="none" w:sz="0" w:space="0" w:color="auto"/>
                <w:right w:val="none" w:sz="0" w:space="0" w:color="auto"/>
              </w:divBdr>
            </w:div>
            <w:div w:id="361594691">
              <w:marLeft w:val="0"/>
              <w:marRight w:val="0"/>
              <w:marTop w:val="0"/>
              <w:marBottom w:val="0"/>
              <w:divBdr>
                <w:top w:val="none" w:sz="0" w:space="0" w:color="auto"/>
                <w:left w:val="none" w:sz="0" w:space="0" w:color="auto"/>
                <w:bottom w:val="none" w:sz="0" w:space="0" w:color="auto"/>
                <w:right w:val="none" w:sz="0" w:space="0" w:color="auto"/>
              </w:divBdr>
            </w:div>
            <w:div w:id="478348265">
              <w:marLeft w:val="0"/>
              <w:marRight w:val="0"/>
              <w:marTop w:val="0"/>
              <w:marBottom w:val="0"/>
              <w:divBdr>
                <w:top w:val="none" w:sz="0" w:space="0" w:color="auto"/>
                <w:left w:val="none" w:sz="0" w:space="0" w:color="auto"/>
                <w:bottom w:val="none" w:sz="0" w:space="0" w:color="auto"/>
                <w:right w:val="none" w:sz="0" w:space="0" w:color="auto"/>
              </w:divBdr>
            </w:div>
            <w:div w:id="571935321">
              <w:marLeft w:val="0"/>
              <w:marRight w:val="0"/>
              <w:marTop w:val="0"/>
              <w:marBottom w:val="0"/>
              <w:divBdr>
                <w:top w:val="none" w:sz="0" w:space="0" w:color="auto"/>
                <w:left w:val="none" w:sz="0" w:space="0" w:color="auto"/>
                <w:bottom w:val="none" w:sz="0" w:space="0" w:color="auto"/>
                <w:right w:val="none" w:sz="0" w:space="0" w:color="auto"/>
              </w:divBdr>
            </w:div>
            <w:div w:id="1080325152">
              <w:marLeft w:val="0"/>
              <w:marRight w:val="0"/>
              <w:marTop w:val="0"/>
              <w:marBottom w:val="0"/>
              <w:divBdr>
                <w:top w:val="none" w:sz="0" w:space="0" w:color="auto"/>
                <w:left w:val="none" w:sz="0" w:space="0" w:color="auto"/>
                <w:bottom w:val="none" w:sz="0" w:space="0" w:color="auto"/>
                <w:right w:val="none" w:sz="0" w:space="0" w:color="auto"/>
              </w:divBdr>
            </w:div>
            <w:div w:id="17848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3106">
      <w:bodyDiv w:val="1"/>
      <w:marLeft w:val="0"/>
      <w:marRight w:val="0"/>
      <w:marTop w:val="0"/>
      <w:marBottom w:val="0"/>
      <w:divBdr>
        <w:top w:val="none" w:sz="0" w:space="0" w:color="auto"/>
        <w:left w:val="none" w:sz="0" w:space="0" w:color="auto"/>
        <w:bottom w:val="none" w:sz="0" w:space="0" w:color="auto"/>
        <w:right w:val="none" w:sz="0" w:space="0" w:color="auto"/>
      </w:divBdr>
    </w:div>
    <w:div w:id="1442988682">
      <w:bodyDiv w:val="1"/>
      <w:marLeft w:val="0"/>
      <w:marRight w:val="0"/>
      <w:marTop w:val="0"/>
      <w:marBottom w:val="0"/>
      <w:divBdr>
        <w:top w:val="none" w:sz="0" w:space="0" w:color="auto"/>
        <w:left w:val="none" w:sz="0" w:space="0" w:color="auto"/>
        <w:bottom w:val="none" w:sz="0" w:space="0" w:color="auto"/>
        <w:right w:val="none" w:sz="0" w:space="0" w:color="auto"/>
      </w:divBdr>
      <w:divsChild>
        <w:div w:id="1737819295">
          <w:marLeft w:val="0"/>
          <w:marRight w:val="0"/>
          <w:marTop w:val="0"/>
          <w:marBottom w:val="0"/>
          <w:divBdr>
            <w:top w:val="none" w:sz="0" w:space="0" w:color="auto"/>
            <w:left w:val="none" w:sz="0" w:space="0" w:color="auto"/>
            <w:bottom w:val="none" w:sz="0" w:space="0" w:color="auto"/>
            <w:right w:val="none" w:sz="0" w:space="0" w:color="auto"/>
          </w:divBdr>
          <w:divsChild>
            <w:div w:id="27875133">
              <w:marLeft w:val="0"/>
              <w:marRight w:val="0"/>
              <w:marTop w:val="0"/>
              <w:marBottom w:val="0"/>
              <w:divBdr>
                <w:top w:val="none" w:sz="0" w:space="0" w:color="auto"/>
                <w:left w:val="none" w:sz="0" w:space="0" w:color="auto"/>
                <w:bottom w:val="none" w:sz="0" w:space="0" w:color="auto"/>
                <w:right w:val="none" w:sz="0" w:space="0" w:color="auto"/>
              </w:divBdr>
            </w:div>
            <w:div w:id="501894838">
              <w:marLeft w:val="0"/>
              <w:marRight w:val="0"/>
              <w:marTop w:val="0"/>
              <w:marBottom w:val="0"/>
              <w:divBdr>
                <w:top w:val="none" w:sz="0" w:space="0" w:color="auto"/>
                <w:left w:val="none" w:sz="0" w:space="0" w:color="auto"/>
                <w:bottom w:val="none" w:sz="0" w:space="0" w:color="auto"/>
                <w:right w:val="none" w:sz="0" w:space="0" w:color="auto"/>
              </w:divBdr>
            </w:div>
            <w:div w:id="726804156">
              <w:marLeft w:val="0"/>
              <w:marRight w:val="0"/>
              <w:marTop w:val="0"/>
              <w:marBottom w:val="0"/>
              <w:divBdr>
                <w:top w:val="none" w:sz="0" w:space="0" w:color="auto"/>
                <w:left w:val="none" w:sz="0" w:space="0" w:color="auto"/>
                <w:bottom w:val="none" w:sz="0" w:space="0" w:color="auto"/>
                <w:right w:val="none" w:sz="0" w:space="0" w:color="auto"/>
              </w:divBdr>
            </w:div>
            <w:div w:id="1093938393">
              <w:marLeft w:val="0"/>
              <w:marRight w:val="0"/>
              <w:marTop w:val="0"/>
              <w:marBottom w:val="0"/>
              <w:divBdr>
                <w:top w:val="none" w:sz="0" w:space="0" w:color="auto"/>
                <w:left w:val="none" w:sz="0" w:space="0" w:color="auto"/>
                <w:bottom w:val="none" w:sz="0" w:space="0" w:color="auto"/>
                <w:right w:val="none" w:sz="0" w:space="0" w:color="auto"/>
              </w:divBdr>
            </w:div>
            <w:div w:id="1386099902">
              <w:marLeft w:val="0"/>
              <w:marRight w:val="0"/>
              <w:marTop w:val="0"/>
              <w:marBottom w:val="0"/>
              <w:divBdr>
                <w:top w:val="none" w:sz="0" w:space="0" w:color="auto"/>
                <w:left w:val="none" w:sz="0" w:space="0" w:color="auto"/>
                <w:bottom w:val="none" w:sz="0" w:space="0" w:color="auto"/>
                <w:right w:val="none" w:sz="0" w:space="0" w:color="auto"/>
              </w:divBdr>
            </w:div>
            <w:div w:id="17392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E8E80C0E9A014ABAF0E97C86D85F49" ma:contentTypeVersion="0" ma:contentTypeDescription="Create a new document." ma:contentTypeScope="" ma:versionID="370812d85fe99bbb57c596058fb0d18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7048D-7F09-4F8E-8583-D5AA3BFA4312}">
  <ds:schemaRefs>
    <ds:schemaRef ds:uri="http://schemas.microsoft.com/office/2006/metadata/properties"/>
    <ds:schemaRef ds:uri="http://schemas.microsoft.com/office/infopath/2007/PartnerControls"/>
    <ds:schemaRef ds:uri="0e688173-6920-4db4-a106-52e1f932be5c"/>
    <ds:schemaRef ds:uri="48024984-ca8d-41ff-9707-f5889f8be683"/>
    <ds:schemaRef ds:uri="d0a56287-57c4-41f4-92a0-cd79ebe81d86"/>
  </ds:schemaRefs>
</ds:datastoreItem>
</file>

<file path=customXml/itemProps2.xml><?xml version="1.0" encoding="utf-8"?>
<ds:datastoreItem xmlns:ds="http://schemas.openxmlformats.org/officeDocument/2006/customXml" ds:itemID="{E8B8F8E5-A14D-4EF1-82AB-243C209EB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9CD1E9-D73F-4635-B1F2-2FC7FA08F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461</Words>
  <Characters>2841</Characters>
  <Application>Microsoft Office Word</Application>
  <DocSecurity>0</DocSecurity>
  <Lines>23</Lines>
  <Paragraphs>6</Paragraphs>
  <ScaleCrop>false</ScaleCrop>
  <Company>UHI Ltd</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Taylor</dc:creator>
  <cp:lastModifiedBy>Martin Young</cp:lastModifiedBy>
  <cp:revision>11</cp:revision>
  <cp:lastPrinted>2017-05-10T14:00:00Z</cp:lastPrinted>
  <dcterms:created xsi:type="dcterms:W3CDTF">2025-03-04T15:24:00Z</dcterms:created>
  <dcterms:modified xsi:type="dcterms:W3CDTF">2025-03-04T15:51:00Z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0x010100C1E8E80C0E9A014ABAF0E97C86D85F49</vt:lpwstr>
  </property>
  <property fmtid="{D5CDD505-2E9C-101B-9397-08002B2CF9AE}" pid="3" name="UHI classification">
    <vt:lpwstr/>
  </property>
  <property fmtid="{D5CDD505-2E9C-101B-9397-08002B2CF9AE}" pid="4" name="Document category">
    <vt:lpwstr/>
  </property>
  <property fmtid="{D5CDD505-2E9C-101B-9397-08002B2CF9AE}" pid="5" name="oezi">
    <vt:lpwstr/>
  </property>
  <property fmtid="{D5CDD505-2E9C-101B-9397-08002B2CF9AE}" pid="6" name="n5d9">
    <vt:lpwstr/>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edji">
    <vt:lpwstr/>
  </property>
  <property fmtid="{D5CDD505-2E9C-101B-9397-08002B2CF9AE}" pid="11" name="ComplianceAssetId">
    <vt:lpwstr/>
  </property>
  <property fmtid="{D5CDD505-2E9C-101B-9397-08002B2CF9AE}" pid="12" name="TemplateUrl">
    <vt:lpwstr/>
  </property>
  <property fmtid="{D5CDD505-2E9C-101B-9397-08002B2CF9AE}" pid="13" name="HR Recruitment actions">
    <vt:lpwstr/>
  </property>
  <property fmtid="{D5CDD505-2E9C-101B-9397-08002B2CF9AE}" pid="14" name="HR Recruitment classification">
    <vt:lpwstr/>
  </property>
  <property fmtid="{D5CDD505-2E9C-101B-9397-08002B2CF9AE}" pid="15" name="_ExtendedDescription">
    <vt:lpwstr/>
  </property>
  <property fmtid="{D5CDD505-2E9C-101B-9397-08002B2CF9AE}" pid="16" name="HR Recruitment retention">
    <vt:lpwstr/>
  </property>
  <property fmtid="{D5CDD505-2E9C-101B-9397-08002B2CF9AE}" pid="17" name="MediaServiceImageTags">
    <vt:lpwstr/>
  </property>
  <property fmtid="{D5CDD505-2E9C-101B-9397-08002B2CF9AE}" pid="18" name="j928f9099e4145f8a1f3a9d8f7b9fe40">
    <vt:lpwstr/>
  </property>
  <property fmtid="{D5CDD505-2E9C-101B-9397-08002B2CF9AE}" pid="19" name="n0164ad3d5b84a57907af32d91eb6282">
    <vt:lpwstr/>
  </property>
  <property fmtid="{D5CDD505-2E9C-101B-9397-08002B2CF9AE}" pid="20" name="lcf76f155ced4ddcb4097134ff3c332f">
    <vt:lpwstr/>
  </property>
</Properties>
</file>